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5AC0F" w14:textId="77777777" w:rsidR="00644D98" w:rsidRDefault="00644D98">
      <w:pPr>
        <w:rPr>
          <w:rFonts w:ascii="Arial" w:hAnsi="Arial" w:cs="Arial"/>
          <w:color w:val="000000" w:themeColor="text1"/>
          <w:sz w:val="56"/>
          <w:szCs w:val="56"/>
        </w:rPr>
      </w:pPr>
      <w:r w:rsidRPr="00644D98">
        <w:rPr>
          <w:rFonts w:ascii="Arial" w:hAnsi="Arial" w:cs="Arial"/>
          <w:color w:val="000000" w:themeColor="text1"/>
          <w:sz w:val="56"/>
          <w:szCs w:val="56"/>
        </w:rPr>
        <w:t>OUT&amp;ABOUT</w:t>
      </w:r>
    </w:p>
    <w:p w14:paraId="1F469EE2" w14:textId="77777777" w:rsidR="00644D98" w:rsidRPr="00644D98" w:rsidRDefault="00644D98">
      <w:pPr>
        <w:rPr>
          <w:rFonts w:ascii="Arial" w:hAnsi="Arial" w:cs="Arial"/>
          <w:color w:val="000000" w:themeColor="text1"/>
          <w:sz w:val="56"/>
          <w:szCs w:val="56"/>
        </w:rPr>
      </w:pPr>
    </w:p>
    <w:p w14:paraId="7349F913" w14:textId="77777777" w:rsidR="00533F04" w:rsidRDefault="00644D98">
      <w:pPr>
        <w:rPr>
          <w:rFonts w:ascii="Arial" w:hAnsi="Arial" w:cs="Arial"/>
          <w:color w:val="686563"/>
          <w:sz w:val="56"/>
          <w:szCs w:val="56"/>
        </w:rPr>
      </w:pPr>
      <w:r w:rsidRPr="00644D98">
        <w:rPr>
          <w:rFonts w:ascii="Arial" w:hAnsi="Arial" w:cs="Arial"/>
          <w:color w:val="686563"/>
          <w:sz w:val="56"/>
          <w:szCs w:val="56"/>
        </w:rPr>
        <w:t>Absurd teater åbner Sorte Hest</w:t>
      </w:r>
    </w:p>
    <w:p w14:paraId="77E537D9" w14:textId="36ADFDD0" w:rsidR="00644D98" w:rsidRDefault="00644D98">
      <w:pPr>
        <w:rPr>
          <w:rFonts w:ascii="Arial" w:hAnsi="Arial" w:cs="Arial"/>
        </w:rPr>
      </w:pPr>
      <w:r w:rsidRPr="00644D98">
        <w:rPr>
          <w:rFonts w:ascii="Arial" w:hAnsi="Arial" w:cs="Arial"/>
        </w:rPr>
        <w:t>Af Tonny &amp; Claus Bønløkke Hertz</w:t>
      </w:r>
      <w:r w:rsidR="008E0858">
        <w:rPr>
          <w:rFonts w:ascii="Arial" w:hAnsi="Arial" w:cs="Arial"/>
        </w:rPr>
        <w:t xml:space="preserve"> – 04. Februar 2017</w:t>
      </w:r>
      <w:bookmarkStart w:id="0" w:name="_GoBack"/>
      <w:bookmarkEnd w:id="0"/>
    </w:p>
    <w:p w14:paraId="2F9C7A0B" w14:textId="77777777" w:rsidR="00644D98" w:rsidRDefault="00644D98">
      <w:pPr>
        <w:rPr>
          <w:rFonts w:ascii="Arial" w:hAnsi="Arial" w:cs="Arial"/>
        </w:rPr>
      </w:pPr>
      <w:r>
        <w:rPr>
          <w:rFonts w:ascii="Helvetica" w:hAnsi="Helvetica" w:cs="Helvetica"/>
          <w:noProof/>
          <w:lang w:eastAsia="da-DK"/>
        </w:rPr>
        <w:drawing>
          <wp:anchor distT="0" distB="0" distL="114300" distR="114300" simplePos="0" relativeHeight="251658240" behindDoc="1" locked="0" layoutInCell="1" allowOverlap="1" wp14:anchorId="74A2E49D" wp14:editId="28294CC7">
            <wp:simplePos x="0" y="0"/>
            <wp:positionH relativeFrom="column">
              <wp:posOffset>18327</wp:posOffset>
            </wp:positionH>
            <wp:positionV relativeFrom="paragraph">
              <wp:posOffset>49946</wp:posOffset>
            </wp:positionV>
            <wp:extent cx="5640318" cy="3173511"/>
            <wp:effectExtent l="0" t="0" r="0"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0318" cy="31735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2B55D" w14:textId="77777777" w:rsidR="00644D98" w:rsidRDefault="00644D98">
      <w:pPr>
        <w:rPr>
          <w:rFonts w:ascii="Arial" w:hAnsi="Arial" w:cs="Arial"/>
        </w:rPr>
      </w:pPr>
    </w:p>
    <w:p w14:paraId="7FF4818E" w14:textId="77777777" w:rsidR="00644D98" w:rsidRDefault="00644D98">
      <w:pPr>
        <w:rPr>
          <w:rFonts w:ascii="Arial" w:hAnsi="Arial" w:cs="Arial"/>
        </w:rPr>
      </w:pPr>
    </w:p>
    <w:p w14:paraId="621B1D72" w14:textId="77777777" w:rsidR="00644D98" w:rsidRDefault="00644D98">
      <w:pPr>
        <w:rPr>
          <w:rFonts w:ascii="Arial" w:hAnsi="Arial" w:cs="Arial"/>
        </w:rPr>
      </w:pPr>
    </w:p>
    <w:p w14:paraId="454577CE" w14:textId="77777777" w:rsidR="00644D98" w:rsidRDefault="00644D98">
      <w:pPr>
        <w:rPr>
          <w:rFonts w:ascii="Arial" w:hAnsi="Arial" w:cs="Arial"/>
        </w:rPr>
      </w:pPr>
    </w:p>
    <w:p w14:paraId="1511E810" w14:textId="77777777" w:rsidR="00644D98" w:rsidRDefault="00644D98">
      <w:pPr>
        <w:rPr>
          <w:rFonts w:ascii="Arial" w:hAnsi="Arial" w:cs="Arial"/>
        </w:rPr>
      </w:pPr>
    </w:p>
    <w:p w14:paraId="6B007990" w14:textId="77777777" w:rsidR="00644D98" w:rsidRDefault="00644D98">
      <w:pPr>
        <w:rPr>
          <w:rFonts w:ascii="Arial" w:hAnsi="Arial" w:cs="Arial"/>
        </w:rPr>
      </w:pPr>
    </w:p>
    <w:p w14:paraId="0C447BA8" w14:textId="77777777" w:rsidR="00644D98" w:rsidRDefault="00644D98">
      <w:pPr>
        <w:rPr>
          <w:rFonts w:ascii="Arial" w:hAnsi="Arial" w:cs="Arial"/>
        </w:rPr>
      </w:pPr>
    </w:p>
    <w:p w14:paraId="3A4896B3" w14:textId="77777777" w:rsidR="00644D98" w:rsidRDefault="00644D98">
      <w:pPr>
        <w:rPr>
          <w:rFonts w:ascii="Arial" w:hAnsi="Arial" w:cs="Arial"/>
        </w:rPr>
      </w:pPr>
    </w:p>
    <w:p w14:paraId="0DCA337D" w14:textId="77777777" w:rsidR="00644D98" w:rsidRDefault="00644D98">
      <w:pPr>
        <w:rPr>
          <w:rFonts w:ascii="Arial" w:hAnsi="Arial" w:cs="Arial"/>
        </w:rPr>
      </w:pPr>
    </w:p>
    <w:p w14:paraId="2125E973" w14:textId="77777777" w:rsidR="00644D98" w:rsidRDefault="00644D98">
      <w:pPr>
        <w:rPr>
          <w:rFonts w:ascii="Arial" w:hAnsi="Arial" w:cs="Arial"/>
        </w:rPr>
      </w:pPr>
    </w:p>
    <w:p w14:paraId="4679AC9B" w14:textId="77777777" w:rsidR="00644D98" w:rsidRDefault="00644D98">
      <w:pPr>
        <w:rPr>
          <w:rFonts w:ascii="Arial" w:hAnsi="Arial" w:cs="Arial"/>
        </w:rPr>
      </w:pPr>
    </w:p>
    <w:p w14:paraId="44DF8941" w14:textId="77777777" w:rsidR="00644D98" w:rsidRDefault="00644D98">
      <w:pPr>
        <w:rPr>
          <w:rFonts w:ascii="Arial" w:hAnsi="Arial" w:cs="Arial"/>
        </w:rPr>
      </w:pPr>
    </w:p>
    <w:p w14:paraId="4EA15F60" w14:textId="77777777" w:rsidR="00644D98" w:rsidRDefault="00644D98">
      <w:pPr>
        <w:rPr>
          <w:rFonts w:ascii="Arial" w:hAnsi="Arial" w:cs="Arial"/>
        </w:rPr>
      </w:pPr>
    </w:p>
    <w:p w14:paraId="1FD4BAC5" w14:textId="77777777" w:rsidR="00644D98" w:rsidRDefault="00644D98">
      <w:pPr>
        <w:rPr>
          <w:rFonts w:ascii="Arial" w:hAnsi="Arial" w:cs="Arial"/>
        </w:rPr>
      </w:pPr>
    </w:p>
    <w:p w14:paraId="3F0DE9B0" w14:textId="77777777" w:rsidR="00644D98" w:rsidRDefault="00644D98">
      <w:pPr>
        <w:rPr>
          <w:rFonts w:ascii="Arial" w:hAnsi="Arial" w:cs="Arial"/>
        </w:rPr>
      </w:pPr>
    </w:p>
    <w:p w14:paraId="13CAE1C7" w14:textId="77777777" w:rsidR="00644D98" w:rsidRDefault="00644D98">
      <w:pPr>
        <w:rPr>
          <w:rFonts w:ascii="Arial" w:hAnsi="Arial" w:cs="Arial"/>
        </w:rPr>
      </w:pPr>
    </w:p>
    <w:p w14:paraId="694444CA" w14:textId="77777777" w:rsidR="00644D98" w:rsidRDefault="00644D98">
      <w:pPr>
        <w:rPr>
          <w:rFonts w:ascii="Arial" w:hAnsi="Arial" w:cs="Arial"/>
        </w:rPr>
      </w:pPr>
    </w:p>
    <w:p w14:paraId="7B0FEDBE" w14:textId="77777777" w:rsidR="00644D98" w:rsidRDefault="00644D98">
      <w:pPr>
        <w:rPr>
          <w:rFonts w:ascii="Arial" w:hAnsi="Arial" w:cs="Arial"/>
        </w:rPr>
      </w:pPr>
    </w:p>
    <w:p w14:paraId="2D209599" w14:textId="77777777" w:rsidR="00644D98" w:rsidRDefault="00644D98">
      <w:pPr>
        <w:rPr>
          <w:rFonts w:ascii="Arial" w:hAnsi="Arial" w:cs="Arial"/>
          <w:color w:val="535353"/>
          <w:sz w:val="22"/>
          <w:szCs w:val="22"/>
        </w:rPr>
      </w:pPr>
      <w:r>
        <w:rPr>
          <w:rFonts w:ascii="Arial" w:hAnsi="Arial" w:cs="Arial"/>
          <w:color w:val="535353"/>
          <w:sz w:val="22"/>
          <w:szCs w:val="22"/>
        </w:rPr>
        <w:t>Det hele minder om en gruppe mennesker, der har røget sjov tobak eller indtaget andre hallucinerende stoffer. De har en fest og tilskueren kan være med eller hoppe fra.</w:t>
      </w:r>
    </w:p>
    <w:p w14:paraId="5617E6EC" w14:textId="77777777" w:rsidR="00644D98" w:rsidRDefault="00644D98">
      <w:pPr>
        <w:rPr>
          <w:rFonts w:ascii="Arial" w:hAnsi="Arial" w:cs="Arial"/>
          <w:color w:val="535353"/>
          <w:sz w:val="22"/>
          <w:szCs w:val="22"/>
        </w:rPr>
      </w:pPr>
    </w:p>
    <w:p w14:paraId="6E02CB7E" w14:textId="77777777" w:rsidR="00644D98" w:rsidRPr="00644D98" w:rsidRDefault="00644D98" w:rsidP="00644D98">
      <w:pPr>
        <w:widowControl w:val="0"/>
        <w:autoSpaceDE w:val="0"/>
        <w:autoSpaceDN w:val="0"/>
        <w:adjustRightInd w:val="0"/>
        <w:rPr>
          <w:rFonts w:ascii="Arial" w:hAnsi="Arial" w:cs="Arial"/>
          <w:b/>
          <w:bCs/>
          <w:color w:val="646464"/>
        </w:rPr>
      </w:pPr>
      <w:r w:rsidRPr="00644D98">
        <w:rPr>
          <w:rFonts w:ascii="Arial" w:hAnsi="Arial" w:cs="Arial"/>
          <w:b/>
          <w:bCs/>
          <w:noProof/>
          <w:color w:val="646464"/>
          <w:lang w:eastAsia="da-DK"/>
        </w:rPr>
        <w:drawing>
          <wp:inline distT="0" distB="0" distL="0" distR="0" wp14:anchorId="534398B0" wp14:editId="63457645">
            <wp:extent cx="2541270" cy="428625"/>
            <wp:effectExtent l="0" t="0" r="0" b="317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1270" cy="428625"/>
                    </a:xfrm>
                    <a:prstGeom prst="rect">
                      <a:avLst/>
                    </a:prstGeom>
                    <a:noFill/>
                    <a:ln>
                      <a:noFill/>
                    </a:ln>
                  </pic:spPr>
                </pic:pic>
              </a:graphicData>
            </a:graphic>
          </wp:inline>
        </w:drawing>
      </w:r>
    </w:p>
    <w:p w14:paraId="7C457FDB" w14:textId="77777777" w:rsidR="00644D98" w:rsidRPr="00644D98" w:rsidRDefault="00644D98" w:rsidP="00644D98">
      <w:pPr>
        <w:widowControl w:val="0"/>
        <w:autoSpaceDE w:val="0"/>
        <w:autoSpaceDN w:val="0"/>
        <w:adjustRightInd w:val="0"/>
        <w:rPr>
          <w:rFonts w:ascii="Arial" w:hAnsi="Arial" w:cs="Arial"/>
          <w:b/>
          <w:bCs/>
          <w:color w:val="646464"/>
        </w:rPr>
      </w:pPr>
      <w:r w:rsidRPr="00644D98">
        <w:rPr>
          <w:rFonts w:ascii="Arial" w:hAnsi="Arial" w:cs="Arial"/>
          <w:b/>
          <w:bCs/>
          <w:color w:val="646464"/>
        </w:rPr>
        <w:t>Den Skaldede sangerinde er en aparte oplevelse. Det er mere sort end forståeligt. Grinagtigt og mærkelig.</w:t>
      </w:r>
    </w:p>
    <w:p w14:paraId="1146E1BB" w14:textId="77777777" w:rsidR="00644D98" w:rsidRPr="00644D98" w:rsidRDefault="00644D98" w:rsidP="00644D98">
      <w:pPr>
        <w:widowControl w:val="0"/>
        <w:autoSpaceDE w:val="0"/>
        <w:autoSpaceDN w:val="0"/>
        <w:adjustRightInd w:val="0"/>
        <w:rPr>
          <w:rFonts w:ascii="Arial" w:hAnsi="Arial" w:cs="Arial"/>
          <w:color w:val="686563"/>
        </w:rPr>
      </w:pPr>
      <w:r w:rsidRPr="00644D98">
        <w:rPr>
          <w:rFonts w:ascii="Arial" w:hAnsi="Arial" w:cs="Arial"/>
          <w:color w:val="686563"/>
        </w:rPr>
        <w:t>Item fulltext</w:t>
      </w:r>
    </w:p>
    <w:p w14:paraId="674E8F6F" w14:textId="77777777" w:rsidR="00644D98" w:rsidRPr="00644D98" w:rsidRDefault="00644D98" w:rsidP="00644D98">
      <w:pPr>
        <w:widowControl w:val="0"/>
        <w:autoSpaceDE w:val="0"/>
        <w:autoSpaceDN w:val="0"/>
        <w:adjustRightInd w:val="0"/>
        <w:rPr>
          <w:rFonts w:ascii="Arial" w:hAnsi="Arial" w:cs="Arial"/>
          <w:color w:val="646464"/>
        </w:rPr>
      </w:pPr>
      <w:r w:rsidRPr="00644D98">
        <w:rPr>
          <w:rFonts w:ascii="Arial" w:hAnsi="Arial" w:cs="Arial"/>
          <w:color w:val="646464"/>
        </w:rPr>
        <w:t>Genren er absurd teater. Der er ingen morale og handlingen er ikke en historie eller en intrige, det er en serie billeder. Det hele er sort og uden den store mening. Der kan ikke sættes en finger på de medvirkende. De leverer til perfektion. Den ene ordstrøm afløser den anden. Noget er bare sort og andet sort, men grundkomisk. Mange i salen morede sig kosteligt, hvor vi begge var lidt mere afmålte i vores latter.</w:t>
      </w:r>
    </w:p>
    <w:p w14:paraId="4BE1809F" w14:textId="77777777" w:rsidR="00644D98" w:rsidRPr="00644D98" w:rsidRDefault="00644D98" w:rsidP="00644D98">
      <w:pPr>
        <w:widowControl w:val="0"/>
        <w:autoSpaceDE w:val="0"/>
        <w:autoSpaceDN w:val="0"/>
        <w:adjustRightInd w:val="0"/>
        <w:rPr>
          <w:rFonts w:ascii="Arial" w:hAnsi="Arial" w:cs="Arial"/>
          <w:color w:val="646464"/>
        </w:rPr>
      </w:pPr>
      <w:r w:rsidRPr="00644D98">
        <w:rPr>
          <w:rFonts w:ascii="Arial" w:hAnsi="Arial" w:cs="Arial"/>
          <w:color w:val="646464"/>
        </w:rPr>
        <w:t>Fire venner møder hinanden og pludselig kender de ikke hinanden. De to er gift, men kender ikke hinanden eller gør de? De to har en ubehøvlet stuepige ansat. Og ind kommer brandmanden, dog er der ingen brand. Han går en fattig tid i møde uden brand, men en halsbrand er under opsejling øst for byen. To kommer fra Silkeborg og gin bliver der drukket meget af.</w:t>
      </w:r>
    </w:p>
    <w:p w14:paraId="251031CC" w14:textId="77777777" w:rsidR="00644D98" w:rsidRPr="00644D98" w:rsidRDefault="00644D98" w:rsidP="00644D98">
      <w:pPr>
        <w:widowControl w:val="0"/>
        <w:autoSpaceDE w:val="0"/>
        <w:autoSpaceDN w:val="0"/>
        <w:adjustRightInd w:val="0"/>
        <w:rPr>
          <w:rFonts w:ascii="Arial" w:hAnsi="Arial" w:cs="Arial"/>
          <w:color w:val="646464"/>
        </w:rPr>
      </w:pPr>
      <w:r w:rsidRPr="00644D98">
        <w:rPr>
          <w:rFonts w:ascii="Arial" w:hAnsi="Arial" w:cs="Arial"/>
          <w:color w:val="646464"/>
        </w:rPr>
        <w:t>Det hele minder om en gruppe mennesker, der har røget sjov tobak eller indtaget andre hallucinerende stoffer. De har en fest og tilskueren kan være med eller hoppe fra.</w:t>
      </w:r>
    </w:p>
    <w:p w14:paraId="7953375F" w14:textId="77777777" w:rsidR="00644D98" w:rsidRPr="00644D98" w:rsidRDefault="00644D98" w:rsidP="00644D98">
      <w:pPr>
        <w:widowControl w:val="0"/>
        <w:autoSpaceDE w:val="0"/>
        <w:autoSpaceDN w:val="0"/>
        <w:adjustRightInd w:val="0"/>
        <w:rPr>
          <w:rFonts w:ascii="Arial" w:hAnsi="Arial" w:cs="Arial"/>
          <w:color w:val="646464"/>
        </w:rPr>
      </w:pPr>
      <w:r w:rsidRPr="00644D98">
        <w:rPr>
          <w:rFonts w:ascii="Arial" w:hAnsi="Arial" w:cs="Arial"/>
          <w:b/>
          <w:bCs/>
          <w:i/>
          <w:iCs/>
          <w:color w:val="646464"/>
        </w:rPr>
        <w:t>Den skraldede Sangerinde spiller på Teatret Ved Sorte Hest frem til den 11. marts.</w:t>
      </w:r>
    </w:p>
    <w:sectPr w:rsidR="00644D98" w:rsidRPr="00644D98" w:rsidSect="00412C9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98"/>
    <w:rsid w:val="00412C9D"/>
    <w:rsid w:val="00526EE1"/>
    <w:rsid w:val="00644D98"/>
    <w:rsid w:val="008E0858"/>
    <w:rsid w:val="00CD31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9E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1233</Characters>
  <Application>Microsoft Macintosh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Matthiesen</dc:creator>
  <cp:keywords/>
  <dc:description/>
  <cp:lastModifiedBy>Rasmus Matthiesen</cp:lastModifiedBy>
  <cp:revision>2</cp:revision>
  <dcterms:created xsi:type="dcterms:W3CDTF">2017-02-07T11:47:00Z</dcterms:created>
  <dcterms:modified xsi:type="dcterms:W3CDTF">2017-02-07T11:53:00Z</dcterms:modified>
</cp:coreProperties>
</file>